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2880"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72A6659" w14:textId="77777777"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715"/>
        <w:gridCol w:w="6209"/>
      </w:tblGrid>
      <w:tr w:rsidR="006F6326" w14:paraId="0F1D8F18" w14:textId="77777777" w:rsidTr="15F7AD64">
        <w:tc>
          <w:tcPr>
            <w:tcW w:w="3715" w:type="dxa"/>
          </w:tcPr>
          <w:p w14:paraId="3AADE63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CAF8F67" w14:textId="19C50B71" w:rsidR="00B87695" w:rsidRDefault="00492C2A" w:rsidP="00960744">
            <w:pPr>
              <w:rPr>
                <w:rFonts w:ascii="Arial" w:hAnsi="Arial" w:cs="Arial"/>
              </w:rPr>
            </w:pPr>
            <w:r>
              <w:rPr>
                <w:rFonts w:ascii="Arial" w:hAnsi="Arial" w:cs="Arial"/>
              </w:rPr>
              <w:t xml:space="preserve">Award of </w:t>
            </w:r>
            <w:r w:rsidR="00FB1299">
              <w:rPr>
                <w:rFonts w:ascii="Arial" w:hAnsi="Arial" w:cs="Arial"/>
              </w:rPr>
              <w:t>contract for demolition of buildings at Princes Street and Collins S</w:t>
            </w:r>
            <w:r>
              <w:rPr>
                <w:rFonts w:ascii="Arial" w:hAnsi="Arial" w:cs="Arial"/>
              </w:rPr>
              <w:t>treet to Oxford Direct Services</w:t>
            </w:r>
          </w:p>
          <w:p w14:paraId="4893580E" w14:textId="5E8A5A1A" w:rsidR="00FB1299" w:rsidRPr="00A96C08" w:rsidRDefault="00FB1299" w:rsidP="00960744">
            <w:pPr>
              <w:rPr>
                <w:rFonts w:ascii="Arial" w:hAnsi="Arial" w:cs="Arial"/>
              </w:rPr>
            </w:pPr>
          </w:p>
        </w:tc>
      </w:tr>
      <w:tr w:rsidR="006F6326" w14:paraId="24948B5C" w14:textId="77777777" w:rsidTr="15F7AD64">
        <w:tc>
          <w:tcPr>
            <w:tcW w:w="3715" w:type="dxa"/>
          </w:tcPr>
          <w:p w14:paraId="02D7D9D6"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0DFAE634" w14:textId="1CD6E92C" w:rsidR="00263039" w:rsidRPr="00A96C08" w:rsidRDefault="00CB7E66" w:rsidP="008A22C6">
            <w:pPr>
              <w:rPr>
                <w:rFonts w:ascii="Arial" w:hAnsi="Arial" w:cs="Arial"/>
              </w:rPr>
            </w:pPr>
            <w:r>
              <w:rPr>
                <w:rFonts w:ascii="Arial" w:hAnsi="Arial" w:cs="Arial"/>
              </w:rPr>
              <w:t>05 April 2023</w:t>
            </w:r>
          </w:p>
        </w:tc>
      </w:tr>
      <w:tr w:rsidR="00854133" w14:paraId="68A77B25" w14:textId="77777777" w:rsidTr="15F7AD64">
        <w:tc>
          <w:tcPr>
            <w:tcW w:w="3715" w:type="dxa"/>
          </w:tcPr>
          <w:p w14:paraId="707DB5BD" w14:textId="5269F9DC" w:rsidR="00854133" w:rsidRPr="00854133" w:rsidRDefault="00854133" w:rsidP="0024472D">
            <w:pPr>
              <w:spacing w:before="120" w:after="120"/>
              <w:rPr>
                <w:rFonts w:ascii="Arial" w:hAnsi="Arial" w:cs="Arial"/>
              </w:rPr>
            </w:pPr>
            <w:r>
              <w:rPr>
                <w:rFonts w:ascii="Arial" w:hAnsi="Arial" w:cs="Arial"/>
                <w:b/>
              </w:rPr>
              <w:t xml:space="preserve">Source of delegation: </w:t>
            </w:r>
          </w:p>
        </w:tc>
        <w:tc>
          <w:tcPr>
            <w:tcW w:w="6209" w:type="dxa"/>
          </w:tcPr>
          <w:p w14:paraId="082555B6" w14:textId="3C3DB3CE" w:rsidR="00E97024" w:rsidRDefault="00FB1299" w:rsidP="00E97024">
            <w:pPr>
              <w:rPr>
                <w:rFonts w:ascii="Arial" w:hAnsi="Arial" w:cs="Arial"/>
              </w:rPr>
            </w:pPr>
            <w:r>
              <w:rPr>
                <w:rFonts w:ascii="Arial" w:hAnsi="Arial" w:cs="Arial"/>
              </w:rPr>
              <w:t xml:space="preserve">Cabinet, </w:t>
            </w:r>
            <w:hyperlink r:id="rId11" w:history="1">
              <w:r w:rsidRPr="00FB1299">
                <w:rPr>
                  <w:rStyle w:val="Hyperlink"/>
                  <w:rFonts w:ascii="Arial" w:hAnsi="Arial" w:cs="Arial"/>
                </w:rPr>
                <w:t>on 10 November 2021</w:t>
              </w:r>
            </w:hyperlink>
            <w:r>
              <w:rPr>
                <w:rFonts w:ascii="Arial" w:hAnsi="Arial" w:cs="Arial"/>
              </w:rPr>
              <w:t>, resolved</w:t>
            </w:r>
            <w:r w:rsidR="00A303DE">
              <w:rPr>
                <w:rFonts w:ascii="Arial" w:hAnsi="Arial" w:cs="Arial"/>
              </w:rPr>
              <w:t xml:space="preserve"> to:</w:t>
            </w:r>
          </w:p>
          <w:p w14:paraId="5DAB6C7B" w14:textId="77777777" w:rsidR="00A303DE" w:rsidRDefault="00A303DE" w:rsidP="00E97024">
            <w:pPr>
              <w:rPr>
                <w:rFonts w:ascii="Arial" w:hAnsi="Arial" w:cs="Arial"/>
              </w:rPr>
            </w:pPr>
          </w:p>
          <w:p w14:paraId="5E1094F6" w14:textId="20231501" w:rsidR="00A303DE" w:rsidRPr="00A303DE" w:rsidRDefault="00A303DE" w:rsidP="00A303DE">
            <w:pPr>
              <w:pStyle w:val="ListParagraph"/>
              <w:numPr>
                <w:ilvl w:val="0"/>
                <w:numId w:val="9"/>
              </w:numPr>
              <w:rPr>
                <w:rFonts w:ascii="Arial" w:hAnsi="Arial" w:cs="Arial"/>
              </w:rPr>
            </w:pPr>
            <w:r w:rsidRPr="2B2885C5">
              <w:rPr>
                <w:rFonts w:ascii="Arial" w:hAnsi="Arial" w:cs="Arial"/>
                <w:b/>
                <w:bCs/>
              </w:rPr>
              <w:t>Delegate</w:t>
            </w:r>
            <w:r w:rsidRPr="2B2885C5">
              <w:rPr>
                <w:rFonts w:ascii="Arial" w:hAnsi="Arial" w:cs="Arial"/>
              </w:rPr>
              <w:t xml:space="preserve"> to the Executive Director Development in consultation with Executive Director Communities and People, the S151 officer, Head of Law and Governance, Cabinet Members for Finance and Asset Management and Inclusive Communities the authority to award and enter into the construction contract for the Community Centre refurbishment and new build to Oxford Direct Services Ltd subject to the full tender submission being within the agreed budget and an independent quantity surveyor demonstrating that this is value for money and ensur</w:t>
            </w:r>
            <w:r w:rsidR="00FB1299">
              <w:rPr>
                <w:rFonts w:ascii="Arial" w:hAnsi="Arial" w:cs="Arial"/>
              </w:rPr>
              <w:t>ing unlawful subsidy is avoided.</w:t>
            </w:r>
          </w:p>
          <w:p w14:paraId="02EB378F" w14:textId="77777777" w:rsidR="00A303DE" w:rsidRDefault="00A303DE" w:rsidP="00E97024">
            <w:pPr>
              <w:rPr>
                <w:rFonts w:ascii="Arial" w:hAnsi="Arial" w:cs="Arial"/>
              </w:rPr>
            </w:pPr>
          </w:p>
          <w:p w14:paraId="2FC7C9F3" w14:textId="77777777" w:rsidR="00A303DE" w:rsidRDefault="00A303DE" w:rsidP="00A303DE">
            <w:pPr>
              <w:rPr>
                <w:rFonts w:ascii="Arial" w:hAnsi="Arial" w:cs="Arial"/>
              </w:rPr>
            </w:pPr>
            <w:r>
              <w:rPr>
                <w:rFonts w:ascii="Arial" w:hAnsi="Arial" w:cs="Arial"/>
              </w:rPr>
              <w:t xml:space="preserve">The Council’s Constitution Part 19.22(b) states: </w:t>
            </w:r>
          </w:p>
          <w:p w14:paraId="6A05A809" w14:textId="77777777" w:rsidR="00A303DE" w:rsidRDefault="00A303DE" w:rsidP="00A303DE">
            <w:pPr>
              <w:rPr>
                <w:rFonts w:ascii="Arial" w:hAnsi="Arial" w:cs="Arial"/>
              </w:rPr>
            </w:pPr>
          </w:p>
          <w:p w14:paraId="7924B26F" w14:textId="77777777" w:rsidR="00A303DE" w:rsidRPr="00A303DE" w:rsidRDefault="00A303DE" w:rsidP="00A303DE">
            <w:pPr>
              <w:rPr>
                <w:rFonts w:ascii="Arial" w:hAnsi="Arial" w:cs="Arial"/>
                <w:i/>
              </w:rPr>
            </w:pPr>
            <w:r w:rsidRPr="00A303DE">
              <w:rPr>
                <w:rFonts w:ascii="Arial" w:hAnsi="Arial" w:cs="Arial"/>
                <w:i/>
              </w:rPr>
              <w:t xml:space="preserve">Total contract value is over £150,000 but less than £500,000 The Head of Financial Services or an Executive Director may accept the most economically advantageous tender if the Council is the buyer, or the highest if the Council is the seller, as long as: </w:t>
            </w:r>
          </w:p>
          <w:p w14:paraId="76885092" w14:textId="77777777" w:rsidR="00A303DE" w:rsidRPr="00A303DE" w:rsidRDefault="00A303DE" w:rsidP="00A303DE">
            <w:pPr>
              <w:pStyle w:val="ListParagraph"/>
              <w:numPr>
                <w:ilvl w:val="0"/>
                <w:numId w:val="8"/>
              </w:numPr>
              <w:rPr>
                <w:rFonts w:ascii="Arial" w:hAnsi="Arial" w:cs="Arial"/>
                <w:i/>
              </w:rPr>
            </w:pPr>
            <w:r w:rsidRPr="00A303DE">
              <w:rPr>
                <w:rFonts w:ascii="Arial" w:hAnsi="Arial" w:cs="Arial"/>
                <w:i/>
              </w:rPr>
              <w:t xml:space="preserve">there is budget provision in the Council’s capital or revenue budget </w:t>
            </w:r>
          </w:p>
          <w:p w14:paraId="1F2F8F4D" w14:textId="77777777" w:rsidR="00A303DE" w:rsidRPr="00A303DE" w:rsidRDefault="00A303DE" w:rsidP="00A303DE">
            <w:pPr>
              <w:pStyle w:val="ListParagraph"/>
              <w:numPr>
                <w:ilvl w:val="0"/>
                <w:numId w:val="8"/>
              </w:numPr>
              <w:rPr>
                <w:rFonts w:ascii="Arial" w:hAnsi="Arial" w:cs="Arial"/>
                <w:i/>
              </w:rPr>
            </w:pPr>
            <w:r w:rsidRPr="00A303DE">
              <w:rPr>
                <w:rFonts w:ascii="Arial" w:hAnsi="Arial" w:cs="Arial"/>
                <w:i/>
              </w:rPr>
              <w:t>project approval has been obtained at the start of the project</w:t>
            </w:r>
          </w:p>
          <w:p w14:paraId="4262A0F6" w14:textId="77777777" w:rsidR="00A303DE" w:rsidRPr="00A303DE" w:rsidRDefault="00A303DE" w:rsidP="00A303DE">
            <w:pPr>
              <w:pStyle w:val="ListParagraph"/>
              <w:numPr>
                <w:ilvl w:val="0"/>
                <w:numId w:val="8"/>
              </w:numPr>
              <w:rPr>
                <w:rFonts w:ascii="Arial" w:hAnsi="Arial" w:cs="Arial"/>
                <w:i/>
              </w:rPr>
            </w:pPr>
            <w:r w:rsidRPr="00A303DE">
              <w:rPr>
                <w:rFonts w:ascii="Arial" w:hAnsi="Arial" w:cs="Arial"/>
                <w:i/>
              </w:rPr>
              <w:t xml:space="preserve">any key decisions have been included in the Forward Plan </w:t>
            </w:r>
          </w:p>
          <w:p w14:paraId="7BE251D9" w14:textId="77777777" w:rsidR="00A303DE" w:rsidRPr="00A303DE" w:rsidRDefault="00A303DE" w:rsidP="00A303DE">
            <w:pPr>
              <w:pStyle w:val="ListParagraph"/>
              <w:numPr>
                <w:ilvl w:val="0"/>
                <w:numId w:val="8"/>
              </w:numPr>
              <w:rPr>
                <w:rFonts w:ascii="Arial" w:hAnsi="Arial" w:cs="Arial"/>
                <w:i/>
              </w:rPr>
            </w:pPr>
            <w:r w:rsidRPr="00A303DE">
              <w:rPr>
                <w:rFonts w:ascii="Arial" w:hAnsi="Arial" w:cs="Arial"/>
                <w:i/>
              </w:rPr>
              <w:t xml:space="preserve">any organisation the Council is acting as agent for agrees </w:t>
            </w:r>
          </w:p>
          <w:p w14:paraId="761D5B33" w14:textId="77777777" w:rsidR="00A303DE" w:rsidRPr="00FB1299" w:rsidRDefault="00A303DE" w:rsidP="00A303DE">
            <w:pPr>
              <w:pStyle w:val="ListParagraph"/>
              <w:numPr>
                <w:ilvl w:val="0"/>
                <w:numId w:val="8"/>
              </w:numPr>
              <w:rPr>
                <w:rFonts w:ascii="Arial" w:hAnsi="Arial" w:cs="Arial"/>
              </w:rPr>
            </w:pPr>
            <w:proofErr w:type="gramStart"/>
            <w:r w:rsidRPr="00A303DE">
              <w:rPr>
                <w:rFonts w:ascii="Arial" w:hAnsi="Arial" w:cs="Arial"/>
                <w:i/>
              </w:rPr>
              <w:t>the</w:t>
            </w:r>
            <w:proofErr w:type="gramEnd"/>
            <w:r w:rsidRPr="00A303DE">
              <w:rPr>
                <w:rFonts w:ascii="Arial" w:hAnsi="Arial" w:cs="Arial"/>
                <w:i/>
              </w:rPr>
              <w:t xml:space="preserve"> Head of Financial Services and the Monitoring Officer have been consulted.</w:t>
            </w:r>
          </w:p>
          <w:p w14:paraId="2B8DD8AE" w14:textId="77777777" w:rsidR="00FB1299" w:rsidRPr="00FB1299" w:rsidRDefault="00FB1299" w:rsidP="00FB1299">
            <w:pPr>
              <w:pStyle w:val="ListParagraph"/>
              <w:rPr>
                <w:rFonts w:ascii="Arial" w:hAnsi="Arial" w:cs="Arial"/>
              </w:rPr>
            </w:pPr>
          </w:p>
        </w:tc>
      </w:tr>
      <w:tr w:rsidR="00B87695" w14:paraId="39E0176C" w14:textId="77777777" w:rsidTr="15F7AD64">
        <w:tc>
          <w:tcPr>
            <w:tcW w:w="3715" w:type="dxa"/>
          </w:tcPr>
          <w:p w14:paraId="37723E7E" w14:textId="6230B0E4" w:rsidR="003B1236" w:rsidRPr="00B87695" w:rsidRDefault="00854133" w:rsidP="0024472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5F40AC3C" w14:textId="4A72EBDE" w:rsidR="00492C2A" w:rsidRDefault="00F87919" w:rsidP="00C65A17">
            <w:pPr>
              <w:rPr>
                <w:rFonts w:ascii="Arial" w:hAnsi="Arial" w:cs="Arial"/>
              </w:rPr>
            </w:pPr>
            <w:r w:rsidRPr="4CDF762A">
              <w:rPr>
                <w:rFonts w:ascii="Arial" w:hAnsi="Arial" w:cs="Arial"/>
              </w:rPr>
              <w:t>To secure approval</w:t>
            </w:r>
            <w:r w:rsidR="00FB1299">
              <w:rPr>
                <w:rFonts w:ascii="Arial" w:hAnsi="Arial" w:cs="Arial"/>
              </w:rPr>
              <w:t xml:space="preserve"> to let the demolition contract</w:t>
            </w:r>
            <w:r w:rsidRPr="4CDF762A">
              <w:rPr>
                <w:rFonts w:ascii="Arial" w:hAnsi="Arial" w:cs="Arial"/>
              </w:rPr>
              <w:t xml:space="preserve"> while work continues to agree a price for the main community centre contract, and to enable the housing </w:t>
            </w:r>
            <w:r w:rsidR="69B7051C" w:rsidRPr="4CDF762A">
              <w:rPr>
                <w:rFonts w:ascii="Arial" w:hAnsi="Arial" w:cs="Arial"/>
              </w:rPr>
              <w:t xml:space="preserve">development </w:t>
            </w:r>
            <w:r w:rsidRPr="4CDF762A">
              <w:rPr>
                <w:rFonts w:ascii="Arial" w:hAnsi="Arial" w:cs="Arial"/>
              </w:rPr>
              <w:t xml:space="preserve">works to begin. </w:t>
            </w:r>
            <w:r w:rsidR="00492C2A" w:rsidRPr="4CDF762A">
              <w:rPr>
                <w:rFonts w:ascii="Arial" w:hAnsi="Arial" w:cs="Arial"/>
              </w:rPr>
              <w:t xml:space="preserve"> Th</w:t>
            </w:r>
            <w:r w:rsidRPr="4CDF762A">
              <w:rPr>
                <w:rFonts w:ascii="Arial" w:hAnsi="Arial" w:cs="Arial"/>
              </w:rPr>
              <w:t xml:space="preserve">e demolition contract </w:t>
            </w:r>
            <w:r w:rsidR="00202A1D" w:rsidRPr="4CDF762A">
              <w:rPr>
                <w:rFonts w:ascii="Arial" w:hAnsi="Arial" w:cs="Arial"/>
              </w:rPr>
              <w:t xml:space="preserve">is </w:t>
            </w:r>
            <w:r w:rsidR="00492C2A" w:rsidRPr="4CDF762A">
              <w:rPr>
                <w:rFonts w:ascii="Arial" w:hAnsi="Arial" w:cs="Arial"/>
              </w:rPr>
              <w:t xml:space="preserve">within budget and has been shown to be value for money by </w:t>
            </w:r>
            <w:proofErr w:type="spellStart"/>
            <w:r w:rsidR="00492C2A" w:rsidRPr="4CDF762A">
              <w:rPr>
                <w:rFonts w:ascii="Arial" w:hAnsi="Arial" w:cs="Arial"/>
              </w:rPr>
              <w:t>Arcadis</w:t>
            </w:r>
            <w:proofErr w:type="spellEnd"/>
            <w:r w:rsidR="00FB1299">
              <w:rPr>
                <w:rFonts w:ascii="Arial" w:hAnsi="Arial" w:cs="Arial"/>
              </w:rPr>
              <w:t>,</w:t>
            </w:r>
            <w:r w:rsidR="00492C2A" w:rsidRPr="4CDF762A">
              <w:rPr>
                <w:rFonts w:ascii="Arial" w:hAnsi="Arial" w:cs="Arial"/>
              </w:rPr>
              <w:t xml:space="preserve"> the Council’s independent cost consultant.</w:t>
            </w:r>
          </w:p>
          <w:p w14:paraId="41C8F396" w14:textId="00FF04DB" w:rsidR="00FB1299" w:rsidRPr="0024472D" w:rsidRDefault="00FB1299" w:rsidP="00C65A17">
            <w:pPr>
              <w:rPr>
                <w:rFonts w:ascii="Arial" w:hAnsi="Arial" w:cs="Arial"/>
              </w:rPr>
            </w:pPr>
          </w:p>
        </w:tc>
      </w:tr>
      <w:tr w:rsidR="00373F5D" w14:paraId="4EC0B25C" w14:textId="77777777" w:rsidTr="15F7AD64">
        <w:tc>
          <w:tcPr>
            <w:tcW w:w="3715" w:type="dxa"/>
          </w:tcPr>
          <w:p w14:paraId="2F846226" w14:textId="656EB83D" w:rsidR="00373F5D" w:rsidRPr="00373F5D" w:rsidRDefault="00373F5D" w:rsidP="0024472D">
            <w:pPr>
              <w:spacing w:before="120" w:after="120"/>
              <w:rPr>
                <w:rFonts w:ascii="Arial" w:hAnsi="Arial" w:cs="Arial"/>
              </w:rPr>
            </w:pPr>
            <w:r>
              <w:rPr>
                <w:rFonts w:ascii="Arial" w:hAnsi="Arial" w:cs="Arial"/>
                <w:b/>
              </w:rPr>
              <w:t xml:space="preserve">Purpose: </w:t>
            </w:r>
          </w:p>
        </w:tc>
        <w:tc>
          <w:tcPr>
            <w:tcW w:w="6209" w:type="dxa"/>
          </w:tcPr>
          <w:p w14:paraId="35CF76AC" w14:textId="77777777" w:rsidR="00960744" w:rsidRDefault="0005387F" w:rsidP="4CDF762A">
            <w:pPr>
              <w:rPr>
                <w:rFonts w:ascii="Arial" w:hAnsi="Arial" w:cs="Arial"/>
              </w:rPr>
            </w:pPr>
            <w:r w:rsidRPr="4CDF762A">
              <w:rPr>
                <w:rFonts w:ascii="Arial" w:hAnsi="Arial" w:cs="Arial"/>
              </w:rPr>
              <w:t xml:space="preserve">The demolition of buildings </w:t>
            </w:r>
            <w:r w:rsidR="4C35A65A" w:rsidRPr="4CDF762A">
              <w:rPr>
                <w:rFonts w:ascii="Arial" w:hAnsi="Arial" w:cs="Arial"/>
              </w:rPr>
              <w:t xml:space="preserve">at Princes street </w:t>
            </w:r>
            <w:r w:rsidRPr="4CDF762A">
              <w:rPr>
                <w:rFonts w:ascii="Arial" w:hAnsi="Arial" w:cs="Arial"/>
              </w:rPr>
              <w:t xml:space="preserve">(building known as the Fusion Arts Building and building known as the Chinese Advice Centre)  and Collins </w:t>
            </w:r>
            <w:r w:rsidR="09D35C84" w:rsidRPr="4CDF762A">
              <w:rPr>
                <w:rFonts w:ascii="Arial" w:hAnsi="Arial" w:cs="Arial"/>
              </w:rPr>
              <w:t>S</w:t>
            </w:r>
            <w:r w:rsidRPr="4CDF762A">
              <w:rPr>
                <w:rFonts w:ascii="Arial" w:hAnsi="Arial" w:cs="Arial"/>
              </w:rPr>
              <w:t xml:space="preserve">treet (building known as the games hall). </w:t>
            </w:r>
          </w:p>
          <w:p w14:paraId="15916CD6" w14:textId="30D382BC" w:rsidR="00FB1299" w:rsidRPr="00A96C08" w:rsidRDefault="00FB1299" w:rsidP="4CDF762A">
            <w:pPr>
              <w:rPr>
                <w:rFonts w:ascii="Arial" w:hAnsi="Arial" w:cs="Arial"/>
              </w:rPr>
            </w:pPr>
          </w:p>
        </w:tc>
      </w:tr>
      <w:tr w:rsidR="00DC2E8D" w14:paraId="42DF7B71" w14:textId="77777777" w:rsidTr="15F7AD64">
        <w:tc>
          <w:tcPr>
            <w:tcW w:w="3715" w:type="dxa"/>
          </w:tcPr>
          <w:p w14:paraId="65E9F02C" w14:textId="231E6578" w:rsidR="00DC2E8D" w:rsidRPr="008E4629" w:rsidRDefault="008E4629" w:rsidP="0024472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6209" w:type="dxa"/>
          </w:tcPr>
          <w:p w14:paraId="1A46239C" w14:textId="730861D9" w:rsidR="00F87919" w:rsidRDefault="00F87919" w:rsidP="00757726">
            <w:pPr>
              <w:rPr>
                <w:rFonts w:ascii="Arial" w:hAnsi="Arial" w:cs="Arial"/>
              </w:rPr>
            </w:pPr>
            <w:r w:rsidRPr="4CDF762A">
              <w:rPr>
                <w:rFonts w:ascii="Arial" w:hAnsi="Arial" w:cs="Arial"/>
              </w:rPr>
              <w:t>There is a need to secure approval to let the demolition contract, while work continues</w:t>
            </w:r>
            <w:r w:rsidR="00FB1299">
              <w:rPr>
                <w:rFonts w:ascii="Arial" w:hAnsi="Arial" w:cs="Arial"/>
              </w:rPr>
              <w:t xml:space="preserve"> in order</w:t>
            </w:r>
            <w:r w:rsidRPr="4CDF762A">
              <w:rPr>
                <w:rFonts w:ascii="Arial" w:hAnsi="Arial" w:cs="Arial"/>
              </w:rPr>
              <w:t xml:space="preserve"> to agree a price for the main community centre contract. This </w:t>
            </w:r>
            <w:r w:rsidR="5EE53764" w:rsidRPr="4CDF762A">
              <w:rPr>
                <w:rFonts w:ascii="Arial" w:hAnsi="Arial" w:cs="Arial"/>
              </w:rPr>
              <w:t xml:space="preserve">will </w:t>
            </w:r>
            <w:r w:rsidRPr="4CDF762A">
              <w:rPr>
                <w:rFonts w:ascii="Arial" w:hAnsi="Arial" w:cs="Arial"/>
              </w:rPr>
              <w:t>enable</w:t>
            </w:r>
            <w:r w:rsidR="0A64D137" w:rsidRPr="4CDF762A">
              <w:rPr>
                <w:rFonts w:ascii="Arial" w:hAnsi="Arial" w:cs="Arial"/>
              </w:rPr>
              <w:t xml:space="preserve"> the</w:t>
            </w:r>
            <w:r w:rsidRPr="4CDF762A">
              <w:rPr>
                <w:rFonts w:ascii="Arial" w:hAnsi="Arial" w:cs="Arial"/>
              </w:rPr>
              <w:t xml:space="preserve"> housing </w:t>
            </w:r>
            <w:r w:rsidR="41718C48" w:rsidRPr="4CDF762A">
              <w:rPr>
                <w:rFonts w:ascii="Arial" w:hAnsi="Arial" w:cs="Arial"/>
              </w:rPr>
              <w:t xml:space="preserve">delivery </w:t>
            </w:r>
            <w:r w:rsidRPr="4CDF762A">
              <w:rPr>
                <w:rFonts w:ascii="Arial" w:hAnsi="Arial" w:cs="Arial"/>
              </w:rPr>
              <w:t xml:space="preserve">works to begin. </w:t>
            </w:r>
          </w:p>
          <w:p w14:paraId="72A3D3EC" w14:textId="77777777" w:rsidR="00F87919" w:rsidRDefault="00F87919" w:rsidP="00757726">
            <w:pPr>
              <w:rPr>
                <w:rFonts w:ascii="Arial" w:hAnsi="Arial" w:cs="Arial"/>
              </w:rPr>
            </w:pPr>
          </w:p>
          <w:p w14:paraId="36C3F906" w14:textId="6DDE4265" w:rsidR="00801385" w:rsidRDefault="51470FD6" w:rsidP="00757726">
            <w:pPr>
              <w:rPr>
                <w:rFonts w:ascii="Arial" w:hAnsi="Arial" w:cs="Arial"/>
              </w:rPr>
            </w:pPr>
            <w:r w:rsidRPr="138EC7BA">
              <w:rPr>
                <w:rFonts w:ascii="Arial" w:hAnsi="Arial" w:cs="Arial"/>
              </w:rPr>
              <w:t>The project</w:t>
            </w:r>
            <w:r w:rsidR="00FB1299">
              <w:rPr>
                <w:rFonts w:ascii="Arial" w:hAnsi="Arial" w:cs="Arial"/>
              </w:rPr>
              <w:t>’</w:t>
            </w:r>
            <w:r w:rsidRPr="138EC7BA">
              <w:rPr>
                <w:rFonts w:ascii="Arial" w:hAnsi="Arial" w:cs="Arial"/>
              </w:rPr>
              <w:t xml:space="preserve">s aim is to deliver a newly refurbished community centre and more affordable housing and the demolition enables this. </w:t>
            </w:r>
            <w:r w:rsidR="00801385" w:rsidRPr="138EC7BA">
              <w:rPr>
                <w:rFonts w:ascii="Arial" w:hAnsi="Arial" w:cs="Arial"/>
              </w:rPr>
              <w:t xml:space="preserve">There are some key interdependencies between the housing and community centre elements of the project. Work has been underway to enter </w:t>
            </w:r>
            <w:r w:rsidR="00FB1299">
              <w:rPr>
                <w:rFonts w:ascii="Arial" w:hAnsi="Arial" w:cs="Arial"/>
              </w:rPr>
              <w:t>into contracts on both elements;</w:t>
            </w:r>
            <w:r w:rsidR="00801385" w:rsidRPr="138EC7BA">
              <w:rPr>
                <w:rFonts w:ascii="Arial" w:hAnsi="Arial" w:cs="Arial"/>
              </w:rPr>
              <w:t xml:space="preserve"> this has been completed for the housing element and work continues with ODS on the community centre element. </w:t>
            </w:r>
          </w:p>
          <w:p w14:paraId="049F31CB" w14:textId="55303DE9" w:rsidR="00FB1299" w:rsidRPr="00A96C08" w:rsidRDefault="00FB1299" w:rsidP="00757726">
            <w:pPr>
              <w:rPr>
                <w:rFonts w:ascii="Arial" w:hAnsi="Arial" w:cs="Arial"/>
              </w:rPr>
            </w:pPr>
          </w:p>
        </w:tc>
      </w:tr>
      <w:tr w:rsidR="00B87695" w14:paraId="72135C2E" w14:textId="77777777" w:rsidTr="15F7AD64">
        <w:tc>
          <w:tcPr>
            <w:tcW w:w="3715" w:type="dxa"/>
          </w:tcPr>
          <w:p w14:paraId="096D4617" w14:textId="579CEDA8" w:rsidR="00B87695" w:rsidRPr="00B87695" w:rsidRDefault="00B87695" w:rsidP="0024472D">
            <w:pPr>
              <w:spacing w:before="120" w:after="120"/>
              <w:rPr>
                <w:rFonts w:ascii="Arial" w:hAnsi="Arial" w:cs="Arial"/>
              </w:rPr>
            </w:pPr>
            <w:r w:rsidRPr="00B87695">
              <w:rPr>
                <w:rFonts w:ascii="Arial" w:hAnsi="Arial" w:cs="Arial"/>
                <w:b/>
              </w:rPr>
              <w:t xml:space="preserve">Decision made by: </w:t>
            </w:r>
          </w:p>
        </w:tc>
        <w:tc>
          <w:tcPr>
            <w:tcW w:w="6209" w:type="dxa"/>
          </w:tcPr>
          <w:p w14:paraId="63729331" w14:textId="59F3B905" w:rsidR="00E97024" w:rsidRPr="00A96C08" w:rsidRDefault="004641C9" w:rsidP="008A22C6">
            <w:pPr>
              <w:rPr>
                <w:rFonts w:ascii="Arial" w:hAnsi="Arial" w:cs="Arial"/>
              </w:rPr>
            </w:pPr>
            <w:r>
              <w:rPr>
                <w:rFonts w:ascii="Arial" w:hAnsi="Arial" w:cs="Arial"/>
              </w:rPr>
              <w:t>T</w:t>
            </w:r>
            <w:r w:rsidR="0024472D">
              <w:rPr>
                <w:rFonts w:ascii="Arial" w:hAnsi="Arial" w:cs="Arial"/>
              </w:rPr>
              <w:t>om Bridgman,</w:t>
            </w:r>
            <w:r>
              <w:rPr>
                <w:rFonts w:ascii="Arial" w:hAnsi="Arial" w:cs="Arial"/>
              </w:rPr>
              <w:t xml:space="preserve"> Executive Director </w:t>
            </w:r>
            <w:r w:rsidR="0024472D">
              <w:rPr>
                <w:rFonts w:ascii="Arial" w:hAnsi="Arial" w:cs="Arial"/>
              </w:rPr>
              <w:t>(</w:t>
            </w:r>
            <w:r>
              <w:rPr>
                <w:rFonts w:ascii="Arial" w:hAnsi="Arial" w:cs="Arial"/>
              </w:rPr>
              <w:t>Development</w:t>
            </w:r>
            <w:r w:rsidR="0024472D">
              <w:rPr>
                <w:rFonts w:ascii="Arial" w:hAnsi="Arial" w:cs="Arial"/>
              </w:rPr>
              <w:t>)</w:t>
            </w:r>
          </w:p>
        </w:tc>
      </w:tr>
      <w:tr w:rsidR="006F6326" w14:paraId="5A6FD0B1" w14:textId="77777777" w:rsidTr="15F7AD64">
        <w:tc>
          <w:tcPr>
            <w:tcW w:w="3715" w:type="dxa"/>
          </w:tcPr>
          <w:p w14:paraId="77C84936" w14:textId="4283DC08" w:rsidR="006F6326" w:rsidRDefault="006F6326" w:rsidP="0024472D">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25D46717" w14:textId="0B9B5D02" w:rsidR="00263039" w:rsidRDefault="004641C9" w:rsidP="00960744">
            <w:pPr>
              <w:rPr>
                <w:rFonts w:ascii="Arial" w:hAnsi="Arial" w:cs="Arial"/>
              </w:rPr>
            </w:pPr>
            <w:r w:rsidRPr="4CDF762A">
              <w:rPr>
                <w:rFonts w:ascii="Arial" w:hAnsi="Arial" w:cs="Arial"/>
              </w:rPr>
              <w:t xml:space="preserve">There was the option not to make this decision and to wait until </w:t>
            </w:r>
            <w:r w:rsidR="7675F8CA" w:rsidRPr="4CDF762A">
              <w:rPr>
                <w:rFonts w:ascii="Arial" w:hAnsi="Arial" w:cs="Arial"/>
              </w:rPr>
              <w:t xml:space="preserve">the community centre contract was fully agreed. </w:t>
            </w:r>
          </w:p>
          <w:p w14:paraId="53128261" w14:textId="77777777" w:rsidR="004641C9" w:rsidRDefault="004641C9" w:rsidP="00960744">
            <w:pPr>
              <w:rPr>
                <w:rFonts w:ascii="Arial" w:hAnsi="Arial" w:cs="Arial"/>
              </w:rPr>
            </w:pPr>
          </w:p>
          <w:p w14:paraId="02A5FE41" w14:textId="77777777" w:rsidR="004641C9" w:rsidRDefault="00C142CB" w:rsidP="00C142CB">
            <w:pPr>
              <w:rPr>
                <w:rFonts w:ascii="Arial" w:hAnsi="Arial" w:cs="Arial"/>
              </w:rPr>
            </w:pPr>
            <w:r w:rsidRPr="4CDF762A">
              <w:rPr>
                <w:rFonts w:ascii="Arial" w:hAnsi="Arial" w:cs="Arial"/>
              </w:rPr>
              <w:t xml:space="preserve">Delays </w:t>
            </w:r>
            <w:r w:rsidR="004641C9" w:rsidRPr="4CDF762A">
              <w:rPr>
                <w:rFonts w:ascii="Arial" w:hAnsi="Arial" w:cs="Arial"/>
              </w:rPr>
              <w:t>would have had a significant</w:t>
            </w:r>
            <w:r w:rsidR="3AFD423E" w:rsidRPr="4CDF762A">
              <w:rPr>
                <w:rFonts w:ascii="Arial" w:hAnsi="Arial" w:cs="Arial"/>
              </w:rPr>
              <w:t xml:space="preserve"> detrimental</w:t>
            </w:r>
            <w:r w:rsidR="004641C9" w:rsidRPr="4CDF762A">
              <w:rPr>
                <w:rFonts w:ascii="Arial" w:hAnsi="Arial" w:cs="Arial"/>
              </w:rPr>
              <w:t xml:space="preserve"> impact on the </w:t>
            </w:r>
            <w:r w:rsidRPr="4CDF762A">
              <w:rPr>
                <w:rFonts w:ascii="Arial" w:hAnsi="Arial" w:cs="Arial"/>
              </w:rPr>
              <w:t>h</w:t>
            </w:r>
            <w:r w:rsidR="004641C9" w:rsidRPr="4CDF762A">
              <w:rPr>
                <w:rFonts w:ascii="Arial" w:hAnsi="Arial" w:cs="Arial"/>
              </w:rPr>
              <w:t xml:space="preserve">ousing construction contract </w:t>
            </w:r>
            <w:r w:rsidRPr="4CDF762A">
              <w:rPr>
                <w:rFonts w:ascii="Arial" w:hAnsi="Arial" w:cs="Arial"/>
              </w:rPr>
              <w:t xml:space="preserve">and risk the funding package in place which is necessary to enable the housing project to go ahead (and in turn which generates a land receipt which forms part of the community centre project budget). </w:t>
            </w:r>
          </w:p>
          <w:p w14:paraId="4679E50B" w14:textId="4EF5CD42" w:rsidR="00FB1299" w:rsidRPr="00A96C08" w:rsidRDefault="00FB1299" w:rsidP="00C142CB">
            <w:pPr>
              <w:rPr>
                <w:rFonts w:ascii="Arial" w:hAnsi="Arial" w:cs="Arial"/>
              </w:rPr>
            </w:pPr>
          </w:p>
        </w:tc>
      </w:tr>
      <w:tr w:rsidR="006F6326" w14:paraId="76213C7B" w14:textId="77777777" w:rsidTr="15F7AD64">
        <w:trPr>
          <w:trHeight w:val="1018"/>
        </w:trPr>
        <w:tc>
          <w:tcPr>
            <w:tcW w:w="3715" w:type="dxa"/>
          </w:tcPr>
          <w:p w14:paraId="6E12FDF5" w14:textId="1DF67EF5" w:rsidR="00C678ED" w:rsidRPr="00C678ED" w:rsidRDefault="006F6326" w:rsidP="0024472D">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62486C05" w14:textId="7676B17C" w:rsidR="006F6326" w:rsidRPr="00A96C08" w:rsidRDefault="0024472D" w:rsidP="008A22C6">
            <w:pPr>
              <w:rPr>
                <w:rFonts w:ascii="Arial" w:hAnsi="Arial" w:cs="Arial"/>
              </w:rPr>
            </w:pPr>
            <w:r>
              <w:rPr>
                <w:rFonts w:ascii="Arial" w:hAnsi="Arial" w:cs="Arial"/>
              </w:rPr>
              <w:t xml:space="preserve">Appendix to officer decision form – </w:t>
            </w:r>
            <w:r w:rsidRPr="0024472D">
              <w:rPr>
                <w:rFonts w:ascii="Arial" w:hAnsi="Arial" w:cs="Arial"/>
                <w:b/>
              </w:rPr>
              <w:t>exempt as it contains commercially sensitive information</w:t>
            </w:r>
          </w:p>
        </w:tc>
      </w:tr>
      <w:tr w:rsidR="006F6326" w14:paraId="34FED436" w14:textId="77777777" w:rsidTr="15F7AD64">
        <w:tc>
          <w:tcPr>
            <w:tcW w:w="3715" w:type="dxa"/>
          </w:tcPr>
          <w:p w14:paraId="64C84794" w14:textId="244248FB" w:rsidR="003505E0" w:rsidRDefault="003505E0" w:rsidP="0024472D">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6F16A3BA" w14:textId="77777777" w:rsidR="006F6326" w:rsidRPr="00A96C08" w:rsidRDefault="004641C9" w:rsidP="008A22C6">
            <w:pPr>
              <w:rPr>
                <w:rFonts w:ascii="Arial" w:hAnsi="Arial" w:cs="Arial"/>
              </w:rPr>
            </w:pPr>
            <w:r>
              <w:rPr>
                <w:rFonts w:ascii="Arial" w:hAnsi="Arial" w:cs="Arial"/>
              </w:rPr>
              <w:t>Not key</w:t>
            </w:r>
          </w:p>
        </w:tc>
      </w:tr>
      <w:tr w:rsidR="006F6326" w14:paraId="7DA105A4" w14:textId="77777777" w:rsidTr="15F7AD64">
        <w:tc>
          <w:tcPr>
            <w:tcW w:w="3715" w:type="dxa"/>
          </w:tcPr>
          <w:p w14:paraId="674B0AAF" w14:textId="7A7637A9" w:rsidR="006F6326" w:rsidRPr="008E4629" w:rsidRDefault="006F6326" w:rsidP="0024472D">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3517A3E9" w14:textId="77777777" w:rsidR="006F6326" w:rsidRDefault="004641C9" w:rsidP="008A22C6">
            <w:pPr>
              <w:rPr>
                <w:rFonts w:ascii="Arial" w:hAnsi="Arial" w:cs="Arial"/>
              </w:rPr>
            </w:pPr>
            <w:r>
              <w:rPr>
                <w:rFonts w:ascii="Arial" w:hAnsi="Arial" w:cs="Arial"/>
              </w:rPr>
              <w:t>The buildings to be demolished are situated in St Clements ward</w:t>
            </w:r>
            <w:r w:rsidR="00FB1299">
              <w:rPr>
                <w:rFonts w:ascii="Arial" w:hAnsi="Arial" w:cs="Arial"/>
              </w:rPr>
              <w:t>.</w:t>
            </w:r>
          </w:p>
          <w:p w14:paraId="0879D10F" w14:textId="77777777" w:rsidR="00FB1299" w:rsidRPr="00A96C08" w:rsidRDefault="00FB1299" w:rsidP="008A22C6">
            <w:pPr>
              <w:rPr>
                <w:rFonts w:ascii="Arial" w:hAnsi="Arial" w:cs="Arial"/>
              </w:rPr>
            </w:pPr>
          </w:p>
        </w:tc>
      </w:tr>
      <w:tr w:rsidR="006F6326" w14:paraId="553ECE71" w14:textId="77777777" w:rsidTr="15F7AD64">
        <w:tc>
          <w:tcPr>
            <w:tcW w:w="3715" w:type="dxa"/>
          </w:tcPr>
          <w:p w14:paraId="7FA0A6AC" w14:textId="66F7E023" w:rsidR="006F6326" w:rsidRPr="006F6326" w:rsidRDefault="006F6326" w:rsidP="0024472D">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52AAB01F" w14:textId="613399E8" w:rsidR="006F6326" w:rsidRPr="00A96C08" w:rsidRDefault="004641C9" w:rsidP="008F5902">
            <w:pPr>
              <w:rPr>
                <w:rFonts w:ascii="Arial" w:hAnsi="Arial" w:cs="Arial"/>
              </w:rPr>
            </w:pPr>
            <w:r>
              <w:rPr>
                <w:rFonts w:ascii="Arial" w:hAnsi="Arial" w:cs="Arial"/>
              </w:rPr>
              <w:t xml:space="preserve">None </w:t>
            </w:r>
          </w:p>
        </w:tc>
      </w:tr>
      <w:tr w:rsidR="00B87695" w14:paraId="4DA6F2A1" w14:textId="77777777" w:rsidTr="15F7AD64">
        <w:tc>
          <w:tcPr>
            <w:tcW w:w="3715" w:type="dxa"/>
          </w:tcPr>
          <w:p w14:paraId="2AF4393A"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3D95585F" w14:textId="77777777" w:rsidR="003505E0" w:rsidRDefault="003505E0" w:rsidP="003505E0">
            <w:pPr>
              <w:spacing w:before="120"/>
              <w:rPr>
                <w:rFonts w:ascii="Arial" w:hAnsi="Arial" w:cs="Arial"/>
                <w:b/>
              </w:rPr>
            </w:pPr>
            <w:r w:rsidRPr="003505E0">
              <w:rPr>
                <w:rFonts w:ascii="Arial" w:hAnsi="Arial" w:cs="Arial"/>
                <w:b/>
              </w:rPr>
              <w:t>Name &amp; title:</w:t>
            </w:r>
          </w:p>
          <w:p w14:paraId="3101716D"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20D6419D" w14:textId="77777777" w:rsidR="00960744" w:rsidRDefault="004641C9" w:rsidP="008A22C6">
            <w:pPr>
              <w:rPr>
                <w:rFonts w:ascii="Arial" w:hAnsi="Arial" w:cs="Arial"/>
              </w:rPr>
            </w:pPr>
            <w:r>
              <w:rPr>
                <w:rFonts w:ascii="Arial" w:hAnsi="Arial" w:cs="Arial"/>
              </w:rPr>
              <w:t xml:space="preserve">Hagan </w:t>
            </w:r>
            <w:proofErr w:type="spellStart"/>
            <w:r>
              <w:rPr>
                <w:rFonts w:ascii="Arial" w:hAnsi="Arial" w:cs="Arial"/>
              </w:rPr>
              <w:t>Lewisman</w:t>
            </w:r>
            <w:proofErr w:type="spellEnd"/>
          </w:p>
          <w:p w14:paraId="41DEA25E" w14:textId="77777777" w:rsidR="004641C9" w:rsidRDefault="004641C9" w:rsidP="008A22C6">
            <w:pPr>
              <w:rPr>
                <w:rFonts w:ascii="Arial" w:hAnsi="Arial" w:cs="Arial"/>
              </w:rPr>
            </w:pPr>
            <w:r>
              <w:rPr>
                <w:rFonts w:ascii="Arial" w:hAnsi="Arial" w:cs="Arial"/>
              </w:rPr>
              <w:t>Active Communities Manager</w:t>
            </w:r>
          </w:p>
          <w:p w14:paraId="57190343" w14:textId="577C266C" w:rsidR="004641C9" w:rsidRPr="00A96C08" w:rsidRDefault="004641C9" w:rsidP="0024472D">
            <w:pPr>
              <w:rPr>
                <w:rFonts w:ascii="Arial" w:hAnsi="Arial" w:cs="Arial"/>
              </w:rPr>
            </w:pPr>
            <w:r>
              <w:rPr>
                <w:rFonts w:ascii="Arial" w:hAnsi="Arial" w:cs="Arial"/>
              </w:rPr>
              <w:t>24</w:t>
            </w:r>
            <w:r w:rsidR="0024472D">
              <w:rPr>
                <w:rFonts w:ascii="Arial" w:hAnsi="Arial" w:cs="Arial"/>
              </w:rPr>
              <w:t xml:space="preserve"> March 2023</w:t>
            </w:r>
          </w:p>
        </w:tc>
      </w:tr>
    </w:tbl>
    <w:p w14:paraId="4B99056E" w14:textId="77777777" w:rsidR="005C60B2" w:rsidRDefault="005C60B2" w:rsidP="008A22C6"/>
    <w:p w14:paraId="45915FC7"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299C43A"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6FA19BD3" w14:textId="77777777" w:rsidTr="00FA34FE">
        <w:trPr>
          <w:trHeight w:val="516"/>
        </w:trPr>
        <w:tc>
          <w:tcPr>
            <w:tcW w:w="2836" w:type="dxa"/>
          </w:tcPr>
          <w:p w14:paraId="0070321C"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571256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CBE40DE"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58748BA8" w14:textId="77777777" w:rsidTr="00FA34FE">
        <w:trPr>
          <w:trHeight w:val="516"/>
        </w:trPr>
        <w:tc>
          <w:tcPr>
            <w:tcW w:w="2836" w:type="dxa"/>
            <w:vAlign w:val="center"/>
          </w:tcPr>
          <w:p w14:paraId="11C4998C" w14:textId="491E530A" w:rsidR="005C60B2" w:rsidRPr="0024472D" w:rsidRDefault="005C60B2" w:rsidP="005C60B2">
            <w:pPr>
              <w:spacing w:before="120" w:after="120"/>
              <w:rPr>
                <w:rFonts w:ascii="Arial" w:hAnsi="Arial" w:cs="Arial"/>
                <w:b/>
              </w:rPr>
            </w:pPr>
            <w:r w:rsidRPr="005C60B2">
              <w:rPr>
                <w:rFonts w:ascii="Arial" w:hAnsi="Arial" w:cs="Arial"/>
                <w:b/>
              </w:rPr>
              <w:t xml:space="preserve">Decision maker </w:t>
            </w:r>
          </w:p>
        </w:tc>
        <w:tc>
          <w:tcPr>
            <w:tcW w:w="5103" w:type="dxa"/>
            <w:vAlign w:val="center"/>
          </w:tcPr>
          <w:p w14:paraId="60EE5F72" w14:textId="7F596255" w:rsidR="005C60B2" w:rsidRDefault="0024472D" w:rsidP="005C60B2">
            <w:pPr>
              <w:rPr>
                <w:rFonts w:ascii="Arial" w:hAnsi="Arial" w:cs="Arial"/>
              </w:rPr>
            </w:pPr>
            <w:r>
              <w:rPr>
                <w:rFonts w:ascii="Arial" w:hAnsi="Arial" w:cs="Arial"/>
              </w:rPr>
              <w:t xml:space="preserve">Tom Bridgman, </w:t>
            </w:r>
            <w:r w:rsidR="004641C9">
              <w:rPr>
                <w:rFonts w:ascii="Arial" w:hAnsi="Arial" w:cs="Arial"/>
              </w:rPr>
              <w:t xml:space="preserve">Executive Director </w:t>
            </w:r>
            <w:r>
              <w:rPr>
                <w:rFonts w:ascii="Arial" w:hAnsi="Arial" w:cs="Arial"/>
              </w:rPr>
              <w:t>(</w:t>
            </w:r>
            <w:r w:rsidR="004641C9">
              <w:rPr>
                <w:rFonts w:ascii="Arial" w:hAnsi="Arial" w:cs="Arial"/>
              </w:rPr>
              <w:t>Development</w:t>
            </w:r>
            <w:r>
              <w:rPr>
                <w:rFonts w:ascii="Arial" w:hAnsi="Arial" w:cs="Arial"/>
              </w:rPr>
              <w:t>)</w:t>
            </w:r>
          </w:p>
          <w:p w14:paraId="33D08F7A" w14:textId="77777777" w:rsidR="0024472D" w:rsidRDefault="0024472D" w:rsidP="005C60B2">
            <w:pPr>
              <w:rPr>
                <w:rFonts w:ascii="Arial" w:hAnsi="Arial" w:cs="Arial"/>
              </w:rPr>
            </w:pPr>
          </w:p>
          <w:p w14:paraId="3F633256" w14:textId="631D06D9" w:rsidR="0024472D" w:rsidRPr="005C60B2" w:rsidRDefault="0024472D" w:rsidP="005C60B2">
            <w:pPr>
              <w:rPr>
                <w:rFonts w:ascii="Arial" w:hAnsi="Arial" w:cs="Arial"/>
              </w:rPr>
            </w:pPr>
            <w:r w:rsidRPr="004D63E5">
              <w:rPr>
                <w:rFonts w:ascii="Arial" w:hAnsi="Arial" w:cs="Arial"/>
                <w:noProof/>
              </w:rPr>
              <w:lastRenderedPageBreak/>
              <w:drawing>
                <wp:inline distT="0" distB="0" distL="0" distR="0" wp14:anchorId="6B9C9044" wp14:editId="500919D3">
                  <wp:extent cx="1542553" cy="625964"/>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6803" cy="631747"/>
                          </a:xfrm>
                          <a:prstGeom prst="rect">
                            <a:avLst/>
                          </a:prstGeom>
                        </pic:spPr>
                      </pic:pic>
                    </a:graphicData>
                  </a:graphic>
                </wp:inline>
              </w:drawing>
            </w:r>
          </w:p>
        </w:tc>
        <w:tc>
          <w:tcPr>
            <w:tcW w:w="1984" w:type="dxa"/>
            <w:vAlign w:val="center"/>
          </w:tcPr>
          <w:p w14:paraId="4DDBEF00" w14:textId="79EBBD9B" w:rsidR="005C60B2" w:rsidRPr="005C60B2" w:rsidRDefault="00CB7E66" w:rsidP="005C60B2">
            <w:pPr>
              <w:rPr>
                <w:rFonts w:ascii="Arial" w:hAnsi="Arial" w:cs="Arial"/>
              </w:rPr>
            </w:pPr>
            <w:r>
              <w:rPr>
                <w:rFonts w:ascii="Arial" w:hAnsi="Arial" w:cs="Arial"/>
              </w:rPr>
              <w:lastRenderedPageBreak/>
              <w:t>05 April 2023</w:t>
            </w:r>
          </w:p>
        </w:tc>
      </w:tr>
    </w:tbl>
    <w:p w14:paraId="3461D779" w14:textId="77777777" w:rsidR="005C60B2" w:rsidRPr="005C60B2" w:rsidRDefault="005C60B2" w:rsidP="005C60B2">
      <w:pPr>
        <w:rPr>
          <w:rFonts w:ascii="Arial" w:hAnsi="Arial" w:cs="Arial"/>
        </w:rPr>
      </w:pPr>
    </w:p>
    <w:p w14:paraId="4AE1BED5" w14:textId="77777777" w:rsidR="005C60B2" w:rsidRPr="005C60B2" w:rsidRDefault="005C60B2" w:rsidP="005C60B2">
      <w:pPr>
        <w:rPr>
          <w:rFonts w:ascii="Arial" w:hAnsi="Arial" w:cs="Arial"/>
          <w:b/>
        </w:rPr>
      </w:pPr>
      <w:r w:rsidRPr="005C60B2">
        <w:rPr>
          <w:rFonts w:ascii="Arial" w:hAnsi="Arial" w:cs="Arial"/>
          <w:b/>
        </w:rPr>
        <w:t>Consultee checklist</w:t>
      </w:r>
    </w:p>
    <w:p w14:paraId="3CF2D8B6"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34AF4DC8" w14:textId="77777777" w:rsidTr="005C60B2">
        <w:trPr>
          <w:trHeight w:val="516"/>
        </w:trPr>
        <w:tc>
          <w:tcPr>
            <w:tcW w:w="3403" w:type="dxa"/>
          </w:tcPr>
          <w:p w14:paraId="391BBC31"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32E1A63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0CDA254"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585F43D0" w14:textId="77777777" w:rsidTr="005C60B2">
        <w:trPr>
          <w:trHeight w:val="516"/>
        </w:trPr>
        <w:tc>
          <w:tcPr>
            <w:tcW w:w="3403" w:type="dxa"/>
            <w:vAlign w:val="center"/>
          </w:tcPr>
          <w:p w14:paraId="7DE64324" w14:textId="5709DBCB" w:rsidR="005C60B2" w:rsidRPr="0024472D" w:rsidRDefault="005C60B2" w:rsidP="005C60B2">
            <w:pPr>
              <w:spacing w:before="120" w:after="120"/>
              <w:rPr>
                <w:rFonts w:ascii="Arial" w:hAnsi="Arial" w:cs="Arial"/>
                <w:b/>
              </w:rPr>
            </w:pPr>
            <w:r w:rsidRPr="005C60B2">
              <w:rPr>
                <w:rFonts w:ascii="Arial" w:hAnsi="Arial" w:cs="Arial"/>
                <w:b/>
              </w:rPr>
              <w:t>Senior officer</w:t>
            </w:r>
          </w:p>
        </w:tc>
        <w:tc>
          <w:tcPr>
            <w:tcW w:w="4536" w:type="dxa"/>
            <w:vAlign w:val="center"/>
          </w:tcPr>
          <w:p w14:paraId="4F63A9FC" w14:textId="6DBFC7FD" w:rsidR="005C60B2" w:rsidRDefault="0024472D" w:rsidP="005C60B2">
            <w:pPr>
              <w:rPr>
                <w:rFonts w:ascii="Arial" w:hAnsi="Arial" w:cs="Arial"/>
              </w:rPr>
            </w:pPr>
            <w:r>
              <w:rPr>
                <w:rFonts w:ascii="Arial" w:hAnsi="Arial" w:cs="Arial"/>
              </w:rPr>
              <w:t>Stephen Gabriel,</w:t>
            </w:r>
            <w:r w:rsidR="004641C9">
              <w:rPr>
                <w:rFonts w:ascii="Arial" w:hAnsi="Arial" w:cs="Arial"/>
              </w:rPr>
              <w:t xml:space="preserve"> Executive Director </w:t>
            </w:r>
            <w:r>
              <w:rPr>
                <w:rFonts w:ascii="Arial" w:hAnsi="Arial" w:cs="Arial"/>
              </w:rPr>
              <w:t>(Communities</w:t>
            </w:r>
            <w:r w:rsidR="004641C9">
              <w:rPr>
                <w:rFonts w:ascii="Arial" w:hAnsi="Arial" w:cs="Arial"/>
              </w:rPr>
              <w:t xml:space="preserve"> and People</w:t>
            </w:r>
            <w:r>
              <w:rPr>
                <w:rFonts w:ascii="Arial" w:hAnsi="Arial" w:cs="Arial"/>
              </w:rPr>
              <w:t>)</w:t>
            </w:r>
          </w:p>
          <w:p w14:paraId="490A2C0E" w14:textId="753570FA" w:rsidR="0024472D" w:rsidRPr="005C60B2" w:rsidRDefault="0024472D" w:rsidP="005C60B2">
            <w:pPr>
              <w:rPr>
                <w:rFonts w:ascii="Arial" w:hAnsi="Arial" w:cs="Arial"/>
              </w:rPr>
            </w:pPr>
            <w:r>
              <w:rPr>
                <w:rFonts w:ascii="Arial" w:hAnsi="Arial" w:cs="Arial"/>
                <w:noProof/>
                <w:sz w:val="28"/>
                <w:szCs w:val="28"/>
              </w:rPr>
              <w:drawing>
                <wp:inline distT="0" distB="0" distL="0" distR="0" wp14:anchorId="1E3C2467" wp14:editId="2AFBB6B0">
                  <wp:extent cx="1224500" cy="5543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4129" cy="558735"/>
                          </a:xfrm>
                          <a:prstGeom prst="rect">
                            <a:avLst/>
                          </a:prstGeom>
                          <a:noFill/>
                        </pic:spPr>
                      </pic:pic>
                    </a:graphicData>
                  </a:graphic>
                </wp:inline>
              </w:drawing>
            </w:r>
          </w:p>
        </w:tc>
        <w:tc>
          <w:tcPr>
            <w:tcW w:w="1984" w:type="dxa"/>
            <w:vAlign w:val="center"/>
          </w:tcPr>
          <w:p w14:paraId="0FB78278" w14:textId="1B41B72F" w:rsidR="005C60B2" w:rsidRPr="005C60B2" w:rsidRDefault="0024472D" w:rsidP="005C60B2">
            <w:pPr>
              <w:rPr>
                <w:rFonts w:ascii="Arial" w:hAnsi="Arial" w:cs="Arial"/>
              </w:rPr>
            </w:pPr>
            <w:r>
              <w:rPr>
                <w:rFonts w:ascii="Arial" w:hAnsi="Arial" w:cs="Arial"/>
              </w:rPr>
              <w:t>03 April 2023</w:t>
            </w:r>
          </w:p>
        </w:tc>
      </w:tr>
      <w:tr w:rsidR="005C60B2" w:rsidRPr="005C60B2" w14:paraId="3315AD2E" w14:textId="77777777" w:rsidTr="005C60B2">
        <w:trPr>
          <w:trHeight w:val="1161"/>
        </w:trPr>
        <w:tc>
          <w:tcPr>
            <w:tcW w:w="3403" w:type="dxa"/>
          </w:tcPr>
          <w:p w14:paraId="25705DA1" w14:textId="49AA395A" w:rsidR="005C60B2" w:rsidRPr="0024472D" w:rsidRDefault="005C60B2" w:rsidP="005C60B2">
            <w:pPr>
              <w:spacing w:before="120"/>
              <w:rPr>
                <w:rFonts w:ascii="Arial" w:hAnsi="Arial" w:cs="Arial"/>
                <w:b/>
              </w:rPr>
            </w:pPr>
            <w:r w:rsidRPr="005C60B2">
              <w:rPr>
                <w:rFonts w:ascii="Arial" w:hAnsi="Arial" w:cs="Arial"/>
                <w:b/>
              </w:rPr>
              <w:t>Head of Financial Services</w:t>
            </w:r>
          </w:p>
        </w:tc>
        <w:tc>
          <w:tcPr>
            <w:tcW w:w="4536" w:type="dxa"/>
            <w:vAlign w:val="center"/>
          </w:tcPr>
          <w:p w14:paraId="4D366C18" w14:textId="77777777" w:rsidR="005C60B2" w:rsidRDefault="0024472D" w:rsidP="005C60B2">
            <w:pPr>
              <w:rPr>
                <w:rFonts w:ascii="Arial" w:hAnsi="Arial" w:cs="Arial"/>
              </w:rPr>
            </w:pPr>
            <w:r>
              <w:rPr>
                <w:rFonts w:ascii="Arial" w:hAnsi="Arial" w:cs="Arial"/>
              </w:rPr>
              <w:t>Nigel Kennedy, Head of Financial Services (s151 Officer)</w:t>
            </w:r>
          </w:p>
          <w:p w14:paraId="1FC39945" w14:textId="3BDDB48D" w:rsidR="0024472D" w:rsidRPr="005C60B2" w:rsidRDefault="0024472D" w:rsidP="005C60B2">
            <w:pPr>
              <w:rPr>
                <w:rFonts w:ascii="Arial" w:hAnsi="Arial" w:cs="Arial"/>
              </w:rPr>
            </w:pPr>
            <w:r w:rsidRPr="00EA6048">
              <w:rPr>
                <w:noProof/>
              </w:rPr>
              <w:drawing>
                <wp:inline distT="0" distB="0" distL="0" distR="0" wp14:anchorId="43646B46" wp14:editId="7E74456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562CB0E" w14:textId="54BE0729" w:rsidR="005C60B2" w:rsidRPr="005C60B2" w:rsidRDefault="0024472D" w:rsidP="005C60B2">
            <w:pPr>
              <w:rPr>
                <w:rFonts w:ascii="Arial" w:hAnsi="Arial" w:cs="Arial"/>
              </w:rPr>
            </w:pPr>
            <w:r>
              <w:rPr>
                <w:rFonts w:ascii="Arial" w:hAnsi="Arial" w:cs="Arial"/>
              </w:rPr>
              <w:t>03 April 2023</w:t>
            </w:r>
          </w:p>
        </w:tc>
      </w:tr>
      <w:tr w:rsidR="005C60B2" w:rsidRPr="005C60B2" w14:paraId="46C95D32" w14:textId="77777777" w:rsidTr="005C60B2">
        <w:trPr>
          <w:trHeight w:val="834"/>
        </w:trPr>
        <w:tc>
          <w:tcPr>
            <w:tcW w:w="3403" w:type="dxa"/>
          </w:tcPr>
          <w:p w14:paraId="2774A4E6" w14:textId="49FB52F4" w:rsidR="005C60B2" w:rsidRPr="0024472D" w:rsidRDefault="005C60B2" w:rsidP="005C60B2">
            <w:pPr>
              <w:spacing w:before="120" w:after="120"/>
              <w:rPr>
                <w:rFonts w:ascii="Arial" w:hAnsi="Arial" w:cs="Arial"/>
                <w:b/>
              </w:rPr>
            </w:pPr>
            <w:r w:rsidRPr="005C60B2">
              <w:rPr>
                <w:rFonts w:ascii="Arial" w:hAnsi="Arial" w:cs="Arial"/>
                <w:b/>
              </w:rPr>
              <w:t xml:space="preserve">Head of Law and Governance </w:t>
            </w:r>
          </w:p>
        </w:tc>
        <w:tc>
          <w:tcPr>
            <w:tcW w:w="4536" w:type="dxa"/>
            <w:vAlign w:val="center"/>
          </w:tcPr>
          <w:p w14:paraId="0D81348D" w14:textId="77777777" w:rsidR="0024472D" w:rsidRDefault="0024472D" w:rsidP="005C60B2">
            <w:pPr>
              <w:rPr>
                <w:rFonts w:ascii="Arial" w:hAnsi="Arial" w:cs="Arial"/>
              </w:rPr>
            </w:pPr>
          </w:p>
          <w:p w14:paraId="4CEBE525" w14:textId="77777777" w:rsidR="005C60B2" w:rsidRDefault="0024472D" w:rsidP="005C60B2">
            <w:pPr>
              <w:rPr>
                <w:rFonts w:ascii="Arial" w:hAnsi="Arial" w:cs="Arial"/>
              </w:rPr>
            </w:pPr>
            <w:r>
              <w:rPr>
                <w:rFonts w:ascii="Arial" w:hAnsi="Arial" w:cs="Arial"/>
              </w:rPr>
              <w:t>Susan Sale, Head of Law and Governance</w:t>
            </w:r>
          </w:p>
          <w:p w14:paraId="34CE0A41" w14:textId="146255F4" w:rsidR="0024472D" w:rsidRPr="005C60B2" w:rsidRDefault="0024472D" w:rsidP="005C60B2">
            <w:pPr>
              <w:rPr>
                <w:rFonts w:ascii="Arial" w:hAnsi="Arial" w:cs="Arial"/>
              </w:rPr>
            </w:pPr>
            <w:r w:rsidRPr="00C64101">
              <w:rPr>
                <w:noProof/>
              </w:rPr>
              <w:drawing>
                <wp:inline distT="0" distB="0" distL="0" distR="0" wp14:anchorId="1B881C21" wp14:editId="38ADEC18">
                  <wp:extent cx="1288111" cy="53498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3522" cy="541383"/>
                          </a:xfrm>
                          <a:prstGeom prst="rect">
                            <a:avLst/>
                          </a:prstGeom>
                        </pic:spPr>
                      </pic:pic>
                    </a:graphicData>
                  </a:graphic>
                </wp:inline>
              </w:drawing>
            </w:r>
          </w:p>
        </w:tc>
        <w:tc>
          <w:tcPr>
            <w:tcW w:w="1984" w:type="dxa"/>
          </w:tcPr>
          <w:p w14:paraId="6E0233DA" w14:textId="77777777" w:rsidR="005C60B2" w:rsidRDefault="005C60B2" w:rsidP="005C60B2">
            <w:pPr>
              <w:rPr>
                <w:rFonts w:ascii="Arial" w:hAnsi="Arial" w:cs="Arial"/>
              </w:rPr>
            </w:pPr>
          </w:p>
          <w:p w14:paraId="62EBF3C5" w14:textId="08C6B430" w:rsidR="0024472D" w:rsidRPr="005C60B2" w:rsidRDefault="0024472D" w:rsidP="005C60B2">
            <w:pPr>
              <w:rPr>
                <w:rFonts w:ascii="Arial" w:hAnsi="Arial" w:cs="Arial"/>
              </w:rPr>
            </w:pPr>
            <w:r>
              <w:rPr>
                <w:rFonts w:ascii="Arial" w:hAnsi="Arial" w:cs="Arial"/>
              </w:rPr>
              <w:t>04 April 2023</w:t>
            </w:r>
          </w:p>
        </w:tc>
      </w:tr>
      <w:tr w:rsidR="005C60B2" w:rsidRPr="005C60B2" w14:paraId="78014F48" w14:textId="77777777" w:rsidTr="005C60B2">
        <w:trPr>
          <w:trHeight w:val="562"/>
        </w:trPr>
        <w:tc>
          <w:tcPr>
            <w:tcW w:w="3403" w:type="dxa"/>
            <w:vAlign w:val="center"/>
          </w:tcPr>
          <w:p w14:paraId="5725638E" w14:textId="26E4C2F6" w:rsidR="005C60B2" w:rsidRPr="00910910" w:rsidRDefault="008F184E" w:rsidP="005C60B2">
            <w:pPr>
              <w:spacing w:before="120" w:after="120"/>
              <w:rPr>
                <w:rFonts w:ascii="Arial" w:hAnsi="Arial" w:cs="Arial"/>
                <w:b/>
              </w:rPr>
            </w:pPr>
            <w:r>
              <w:rPr>
                <w:rFonts w:ascii="Arial" w:hAnsi="Arial" w:cs="Arial"/>
                <w:b/>
              </w:rPr>
              <w:t>Cabinet Members</w:t>
            </w:r>
            <w:bookmarkStart w:id="0" w:name="_GoBack"/>
            <w:bookmarkEnd w:id="0"/>
          </w:p>
        </w:tc>
        <w:tc>
          <w:tcPr>
            <w:tcW w:w="4536" w:type="dxa"/>
            <w:vAlign w:val="center"/>
          </w:tcPr>
          <w:p w14:paraId="6E2A3621" w14:textId="77777777" w:rsidR="005C60B2" w:rsidRDefault="00910910" w:rsidP="005C60B2">
            <w:pPr>
              <w:rPr>
                <w:rFonts w:ascii="Arial" w:hAnsi="Arial" w:cs="Arial"/>
              </w:rPr>
            </w:pPr>
            <w:r>
              <w:rPr>
                <w:rFonts w:ascii="Arial" w:hAnsi="Arial" w:cs="Arial"/>
              </w:rPr>
              <w:t>Councillor Ed Turner, Deputy Leader (Statutory) – Finance and Asset Management</w:t>
            </w:r>
          </w:p>
          <w:p w14:paraId="0DAFB7BE" w14:textId="77777777" w:rsidR="00910910" w:rsidRDefault="00910910" w:rsidP="005C60B2">
            <w:pPr>
              <w:rPr>
                <w:rFonts w:ascii="Arial" w:hAnsi="Arial" w:cs="Arial"/>
              </w:rPr>
            </w:pPr>
          </w:p>
          <w:p w14:paraId="3583B360" w14:textId="77777777" w:rsidR="00910910" w:rsidRDefault="00910910" w:rsidP="005C60B2">
            <w:pPr>
              <w:rPr>
                <w:rFonts w:ascii="Arial" w:hAnsi="Arial" w:cs="Arial"/>
              </w:rPr>
            </w:pPr>
            <w:r>
              <w:rPr>
                <w:rFonts w:ascii="Arial" w:hAnsi="Arial" w:cs="Arial"/>
              </w:rPr>
              <w:t>Councillor Shaista Aziz, Cabinet Member for Inclusive Communities and Culture</w:t>
            </w:r>
          </w:p>
          <w:p w14:paraId="1885472A" w14:textId="77777777" w:rsidR="00910910" w:rsidRDefault="00910910" w:rsidP="005C60B2">
            <w:pPr>
              <w:rPr>
                <w:rFonts w:ascii="Arial" w:hAnsi="Arial" w:cs="Arial"/>
              </w:rPr>
            </w:pPr>
          </w:p>
          <w:p w14:paraId="29D471FB" w14:textId="77777777" w:rsidR="00910910" w:rsidRDefault="00910910" w:rsidP="005C60B2">
            <w:pPr>
              <w:rPr>
                <w:rFonts w:ascii="Arial" w:hAnsi="Arial" w:cs="Arial"/>
              </w:rPr>
            </w:pPr>
            <w:r>
              <w:rPr>
                <w:rFonts w:ascii="Arial" w:hAnsi="Arial" w:cs="Arial"/>
              </w:rPr>
              <w:t>Councillor Alex Hollingsworth, Cabinet Member for Planning and Housing Delivery</w:t>
            </w:r>
          </w:p>
          <w:p w14:paraId="7843CBFA" w14:textId="77777777" w:rsidR="00910910" w:rsidRDefault="00910910" w:rsidP="005C60B2">
            <w:pPr>
              <w:rPr>
                <w:rFonts w:ascii="Arial" w:hAnsi="Arial" w:cs="Arial"/>
              </w:rPr>
            </w:pPr>
          </w:p>
          <w:p w14:paraId="6D98A12B" w14:textId="2C88C7AC" w:rsidR="00910910" w:rsidRPr="005C60B2" w:rsidRDefault="00910910" w:rsidP="005C60B2">
            <w:pPr>
              <w:rPr>
                <w:rFonts w:ascii="Arial" w:hAnsi="Arial" w:cs="Arial"/>
              </w:rPr>
            </w:pPr>
            <w:r>
              <w:rPr>
                <w:rFonts w:ascii="Arial" w:hAnsi="Arial" w:cs="Arial"/>
              </w:rPr>
              <w:t>Councillor Linda Smith, Cabinet Member for Housing</w:t>
            </w:r>
          </w:p>
        </w:tc>
        <w:tc>
          <w:tcPr>
            <w:tcW w:w="1984" w:type="dxa"/>
            <w:vAlign w:val="center"/>
          </w:tcPr>
          <w:p w14:paraId="48BAA749" w14:textId="6088798A" w:rsidR="00910910" w:rsidRDefault="00910910" w:rsidP="005C60B2">
            <w:pPr>
              <w:rPr>
                <w:rFonts w:ascii="Arial" w:hAnsi="Arial" w:cs="Arial"/>
              </w:rPr>
            </w:pPr>
            <w:r>
              <w:rPr>
                <w:rFonts w:ascii="Arial" w:hAnsi="Arial" w:cs="Arial"/>
              </w:rPr>
              <w:t>05 April 2023</w:t>
            </w:r>
          </w:p>
          <w:p w14:paraId="2946DB82" w14:textId="545755CE" w:rsidR="00910910" w:rsidRPr="005C60B2" w:rsidRDefault="00910910" w:rsidP="005C60B2">
            <w:pPr>
              <w:rPr>
                <w:rFonts w:ascii="Arial" w:hAnsi="Arial" w:cs="Arial"/>
              </w:rPr>
            </w:pPr>
          </w:p>
        </w:tc>
      </w:tr>
    </w:tbl>
    <w:p w14:paraId="6B699379" w14:textId="77777777" w:rsidR="005C60B2" w:rsidRPr="005C60B2" w:rsidRDefault="005C60B2" w:rsidP="005C60B2">
      <w:pPr>
        <w:ind w:left="-426"/>
        <w:rPr>
          <w:rFonts w:ascii="Arial" w:hAnsi="Arial" w:cs="Arial"/>
        </w:rPr>
      </w:pPr>
    </w:p>
    <w:p w14:paraId="3FE9F23F" w14:textId="77777777" w:rsidR="005C60B2" w:rsidRDefault="005C60B2" w:rsidP="002611EB">
      <w:pPr>
        <w:rPr>
          <w:rFonts w:ascii="Arial" w:hAnsi="Arial" w:cs="Arial"/>
          <w:b/>
        </w:rPr>
      </w:pPr>
    </w:p>
    <w:p w14:paraId="1F72F646" w14:textId="77777777" w:rsidR="005C60B2" w:rsidRDefault="005C60B2" w:rsidP="002611EB">
      <w:pPr>
        <w:rPr>
          <w:rFonts w:ascii="Arial" w:hAnsi="Arial" w:cs="Arial"/>
          <w:b/>
        </w:rPr>
      </w:pPr>
    </w:p>
    <w:sectPr w:rsidR="005C60B2" w:rsidSect="00532DF2">
      <w:footerReference w:type="default" r:id="rId16"/>
      <w:pgSz w:w="11906" w:h="16838"/>
      <w:pgMar w:top="993" w:right="991" w:bottom="1135"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05D2" w14:textId="77777777" w:rsidR="00253975" w:rsidRDefault="00253975" w:rsidP="00F11FD1">
      <w:r>
        <w:separator/>
      </w:r>
    </w:p>
  </w:endnote>
  <w:endnote w:type="continuationSeparator" w:id="0">
    <w:p w14:paraId="463F29E8" w14:textId="77777777" w:rsidR="00253975" w:rsidRDefault="00253975"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C6130E" w:rsidRDefault="00C6130E" w:rsidP="00F11FD1">
    <w:pPr>
      <w:pStyle w:val="Footer"/>
      <w:jc w:val="center"/>
      <w:rPr>
        <w:rFonts w:ascii="Arial" w:hAnsi="Arial" w:cs="Arial"/>
        <w:b/>
      </w:rPr>
    </w:pPr>
  </w:p>
  <w:p w14:paraId="738610EB"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B4B86" w14:textId="77777777" w:rsidR="00253975" w:rsidRDefault="00253975" w:rsidP="00F11FD1">
      <w:r>
        <w:separator/>
      </w:r>
    </w:p>
  </w:footnote>
  <w:footnote w:type="continuationSeparator" w:id="0">
    <w:p w14:paraId="3A0FF5F2" w14:textId="77777777" w:rsidR="00253975" w:rsidRDefault="00253975"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D8C"/>
    <w:multiLevelType w:val="hybridMultilevel"/>
    <w:tmpl w:val="E378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097799B"/>
    <w:multiLevelType w:val="hybridMultilevel"/>
    <w:tmpl w:val="04520900"/>
    <w:lvl w:ilvl="0" w:tplc="63C02C9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387F"/>
    <w:rsid w:val="0005774E"/>
    <w:rsid w:val="0008133A"/>
    <w:rsid w:val="000B4310"/>
    <w:rsid w:val="000C35FC"/>
    <w:rsid w:val="000D2140"/>
    <w:rsid w:val="000F4239"/>
    <w:rsid w:val="00145349"/>
    <w:rsid w:val="00202A1D"/>
    <w:rsid w:val="00231385"/>
    <w:rsid w:val="00240453"/>
    <w:rsid w:val="0024472D"/>
    <w:rsid w:val="00253975"/>
    <w:rsid w:val="002611EB"/>
    <w:rsid w:val="00263039"/>
    <w:rsid w:val="0028362E"/>
    <w:rsid w:val="002A07C9"/>
    <w:rsid w:val="002B53D4"/>
    <w:rsid w:val="002E61DD"/>
    <w:rsid w:val="00322C07"/>
    <w:rsid w:val="00335A9B"/>
    <w:rsid w:val="003505E0"/>
    <w:rsid w:val="003547CD"/>
    <w:rsid w:val="00373F5D"/>
    <w:rsid w:val="003920EC"/>
    <w:rsid w:val="003A6A98"/>
    <w:rsid w:val="003B1236"/>
    <w:rsid w:val="004000D7"/>
    <w:rsid w:val="00405321"/>
    <w:rsid w:val="00424A92"/>
    <w:rsid w:val="004641C9"/>
    <w:rsid w:val="00492C2A"/>
    <w:rsid w:val="004A049B"/>
    <w:rsid w:val="004B1944"/>
    <w:rsid w:val="00504E43"/>
    <w:rsid w:val="00532DF2"/>
    <w:rsid w:val="005729F7"/>
    <w:rsid w:val="005C60B2"/>
    <w:rsid w:val="005C6416"/>
    <w:rsid w:val="005E37E4"/>
    <w:rsid w:val="00616F3F"/>
    <w:rsid w:val="006247C4"/>
    <w:rsid w:val="006B1A11"/>
    <w:rsid w:val="006F6326"/>
    <w:rsid w:val="006F6731"/>
    <w:rsid w:val="007023AB"/>
    <w:rsid w:val="00757726"/>
    <w:rsid w:val="007908F4"/>
    <w:rsid w:val="007D270E"/>
    <w:rsid w:val="00801385"/>
    <w:rsid w:val="00801BEB"/>
    <w:rsid w:val="00804BF2"/>
    <w:rsid w:val="00834D72"/>
    <w:rsid w:val="00844D21"/>
    <w:rsid w:val="008506D9"/>
    <w:rsid w:val="00854133"/>
    <w:rsid w:val="008613FB"/>
    <w:rsid w:val="008676E5"/>
    <w:rsid w:val="008900A7"/>
    <w:rsid w:val="00891B19"/>
    <w:rsid w:val="008A22C6"/>
    <w:rsid w:val="008E4629"/>
    <w:rsid w:val="008F184E"/>
    <w:rsid w:val="008F5902"/>
    <w:rsid w:val="00910910"/>
    <w:rsid w:val="00960744"/>
    <w:rsid w:val="00986C99"/>
    <w:rsid w:val="009F048F"/>
    <w:rsid w:val="009F6401"/>
    <w:rsid w:val="00A12928"/>
    <w:rsid w:val="00A253FE"/>
    <w:rsid w:val="00A303DE"/>
    <w:rsid w:val="00A96C08"/>
    <w:rsid w:val="00AC5899"/>
    <w:rsid w:val="00AD238B"/>
    <w:rsid w:val="00B152E9"/>
    <w:rsid w:val="00B15340"/>
    <w:rsid w:val="00B20934"/>
    <w:rsid w:val="00B87695"/>
    <w:rsid w:val="00B928EF"/>
    <w:rsid w:val="00BD4490"/>
    <w:rsid w:val="00BE1FD4"/>
    <w:rsid w:val="00BF240D"/>
    <w:rsid w:val="00C07F80"/>
    <w:rsid w:val="00C142CB"/>
    <w:rsid w:val="00C251F7"/>
    <w:rsid w:val="00C6130E"/>
    <w:rsid w:val="00C65A17"/>
    <w:rsid w:val="00C678ED"/>
    <w:rsid w:val="00C96975"/>
    <w:rsid w:val="00CB5E4F"/>
    <w:rsid w:val="00CB7E66"/>
    <w:rsid w:val="00CD4BC9"/>
    <w:rsid w:val="00CE6085"/>
    <w:rsid w:val="00D33F83"/>
    <w:rsid w:val="00D543D9"/>
    <w:rsid w:val="00DB01D4"/>
    <w:rsid w:val="00DC2E8D"/>
    <w:rsid w:val="00DD1A34"/>
    <w:rsid w:val="00DD4885"/>
    <w:rsid w:val="00DD51B2"/>
    <w:rsid w:val="00E127E3"/>
    <w:rsid w:val="00E2036C"/>
    <w:rsid w:val="00E20A54"/>
    <w:rsid w:val="00E270E5"/>
    <w:rsid w:val="00E56A14"/>
    <w:rsid w:val="00E97024"/>
    <w:rsid w:val="00E97F84"/>
    <w:rsid w:val="00F11FD1"/>
    <w:rsid w:val="00F64579"/>
    <w:rsid w:val="00F87919"/>
    <w:rsid w:val="00FB1299"/>
    <w:rsid w:val="00FD3A85"/>
    <w:rsid w:val="02BEB26B"/>
    <w:rsid w:val="045A82CC"/>
    <w:rsid w:val="04CD9A95"/>
    <w:rsid w:val="09D35C84"/>
    <w:rsid w:val="0A64D137"/>
    <w:rsid w:val="0D90C129"/>
    <w:rsid w:val="0F2BC778"/>
    <w:rsid w:val="138EC7BA"/>
    <w:rsid w:val="15F7AD64"/>
    <w:rsid w:val="1932DCE2"/>
    <w:rsid w:val="1CE61343"/>
    <w:rsid w:val="20E5A929"/>
    <w:rsid w:val="2281798A"/>
    <w:rsid w:val="22A84B15"/>
    <w:rsid w:val="2754EAAD"/>
    <w:rsid w:val="29C3681E"/>
    <w:rsid w:val="2B2885C5"/>
    <w:rsid w:val="2E3E4E90"/>
    <w:rsid w:val="2E7F4576"/>
    <w:rsid w:val="2EE480B8"/>
    <w:rsid w:val="3099826F"/>
    <w:rsid w:val="3A36179D"/>
    <w:rsid w:val="3AFD423E"/>
    <w:rsid w:val="3DED5BD2"/>
    <w:rsid w:val="3EDADB39"/>
    <w:rsid w:val="3F892C33"/>
    <w:rsid w:val="411767DA"/>
    <w:rsid w:val="41718C48"/>
    <w:rsid w:val="43491379"/>
    <w:rsid w:val="458EE78F"/>
    <w:rsid w:val="4C35A65A"/>
    <w:rsid w:val="4CDF762A"/>
    <w:rsid w:val="4E90DA39"/>
    <w:rsid w:val="4F8E68CB"/>
    <w:rsid w:val="51470FD6"/>
    <w:rsid w:val="51B58269"/>
    <w:rsid w:val="53358F51"/>
    <w:rsid w:val="597355FC"/>
    <w:rsid w:val="5EE53764"/>
    <w:rsid w:val="61B7D040"/>
    <w:rsid w:val="6353A0A1"/>
    <w:rsid w:val="654A5723"/>
    <w:rsid w:val="664082C4"/>
    <w:rsid w:val="668B4163"/>
    <w:rsid w:val="695B4165"/>
    <w:rsid w:val="69B7051C"/>
    <w:rsid w:val="7675F8CA"/>
    <w:rsid w:val="792C2E67"/>
    <w:rsid w:val="7DEB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719E"/>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E56A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3DE"/>
    <w:rPr>
      <w:sz w:val="16"/>
      <w:szCs w:val="16"/>
    </w:rPr>
  </w:style>
  <w:style w:type="paragraph" w:styleId="CommentText">
    <w:name w:val="annotation text"/>
    <w:basedOn w:val="Normal"/>
    <w:link w:val="CommentTextChar"/>
    <w:uiPriority w:val="99"/>
    <w:semiHidden/>
    <w:unhideWhenUsed/>
    <w:rsid w:val="00A303DE"/>
    <w:rPr>
      <w:sz w:val="20"/>
      <w:szCs w:val="20"/>
    </w:rPr>
  </w:style>
  <w:style w:type="character" w:customStyle="1" w:styleId="CommentTextChar">
    <w:name w:val="Comment Text Char"/>
    <w:basedOn w:val="DefaultParagraphFont"/>
    <w:link w:val="CommentText"/>
    <w:uiPriority w:val="99"/>
    <w:semiHidden/>
    <w:rsid w:val="00A303D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03DE"/>
    <w:rPr>
      <w:b/>
      <w:bCs/>
    </w:rPr>
  </w:style>
  <w:style w:type="character" w:customStyle="1" w:styleId="CommentSubjectChar">
    <w:name w:val="Comment Subject Char"/>
    <w:basedOn w:val="CommentTextChar"/>
    <w:link w:val="CommentSubject"/>
    <w:uiPriority w:val="99"/>
    <w:semiHidden/>
    <w:rsid w:val="00A303DE"/>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E56A14"/>
    <w:rPr>
      <w:rFonts w:asciiTheme="majorHAnsi" w:eastAsiaTheme="majorEastAsia" w:hAnsiTheme="majorHAnsi" w:cstheme="majorBidi"/>
      <w:color w:val="243F60" w:themeColor="accent1" w:themeShade="7F"/>
      <w:lang w:eastAsia="en-GB"/>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225488658">
      <w:bodyDiv w:val="1"/>
      <w:marLeft w:val="0"/>
      <w:marRight w:val="0"/>
      <w:marTop w:val="0"/>
      <w:marBottom w:val="0"/>
      <w:divBdr>
        <w:top w:val="none" w:sz="0" w:space="0" w:color="auto"/>
        <w:left w:val="none" w:sz="0" w:space="0" w:color="auto"/>
        <w:bottom w:val="none" w:sz="0" w:space="0" w:color="auto"/>
        <w:right w:val="none" w:sz="0" w:space="0" w:color="auto"/>
      </w:divBdr>
    </w:div>
    <w:div w:id="1226338271">
      <w:bodyDiv w:val="1"/>
      <w:marLeft w:val="0"/>
      <w:marRight w:val="0"/>
      <w:marTop w:val="0"/>
      <w:marBottom w:val="0"/>
      <w:divBdr>
        <w:top w:val="none" w:sz="0" w:space="0" w:color="auto"/>
        <w:left w:val="none" w:sz="0" w:space="0" w:color="auto"/>
        <w:bottom w:val="none" w:sz="0" w:space="0" w:color="auto"/>
        <w:right w:val="none" w:sz="0" w:space="0" w:color="auto"/>
      </w:divBdr>
    </w:div>
    <w:div w:id="1556769272">
      <w:bodyDiv w:val="1"/>
      <w:marLeft w:val="0"/>
      <w:marRight w:val="0"/>
      <w:marTop w:val="0"/>
      <w:marBottom w:val="0"/>
      <w:divBdr>
        <w:top w:val="none" w:sz="0" w:space="0" w:color="auto"/>
        <w:left w:val="none" w:sz="0" w:space="0" w:color="auto"/>
        <w:bottom w:val="none" w:sz="0" w:space="0" w:color="auto"/>
        <w:right w:val="none" w:sz="0" w:space="0" w:color="auto"/>
      </w:divBdr>
    </w:div>
    <w:div w:id="1645160015">
      <w:bodyDiv w:val="1"/>
      <w:marLeft w:val="0"/>
      <w:marRight w:val="0"/>
      <w:marTop w:val="0"/>
      <w:marBottom w:val="0"/>
      <w:divBdr>
        <w:top w:val="none" w:sz="0" w:space="0" w:color="auto"/>
        <w:left w:val="none" w:sz="0" w:space="0" w:color="auto"/>
        <w:bottom w:val="none" w:sz="0" w:space="0" w:color="auto"/>
        <w:right w:val="none" w:sz="0" w:space="0" w:color="auto"/>
      </w:divBdr>
    </w:div>
    <w:div w:id="1730373185">
      <w:bodyDiv w:val="1"/>
      <w:marLeft w:val="0"/>
      <w:marRight w:val="0"/>
      <w:marTop w:val="0"/>
      <w:marBottom w:val="0"/>
      <w:divBdr>
        <w:top w:val="none" w:sz="0" w:space="0" w:color="auto"/>
        <w:left w:val="none" w:sz="0" w:space="0" w:color="auto"/>
        <w:bottom w:val="none" w:sz="0" w:space="0" w:color="auto"/>
        <w:right w:val="none" w:sz="0" w:space="0" w:color="auto"/>
      </w:divBdr>
    </w:div>
    <w:div w:id="18968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08a7adb4515a4ad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5791&amp;Ver=4"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FA355DD933643810552EDB179DC31" ma:contentTypeVersion="13" ma:contentTypeDescription="Create a new document." ma:contentTypeScope="" ma:versionID="3df27acd263c60702c98df6d1bfe0327">
  <xsd:schema xmlns:xsd="http://www.w3.org/2001/XMLSchema" xmlns:xs="http://www.w3.org/2001/XMLSchema" xmlns:p="http://schemas.microsoft.com/office/2006/metadata/properties" xmlns:ns2="113264c6-c569-40e4-9a19-d6cbc97285ec" xmlns:ns3="4ba50c48-1173-49db-9e9b-1e708f725071" targetNamespace="http://schemas.microsoft.com/office/2006/metadata/properties" ma:root="true" ma:fieldsID="05e4bca85b4d15bfeb80fb6540e74a8f" ns2:_="" ns3:_="">
    <xsd:import namespace="113264c6-c569-40e4-9a19-d6cbc97285ec"/>
    <xsd:import namespace="4ba50c48-1173-49db-9e9b-1e708f725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264c6-c569-40e4-9a19-d6cbc9728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50c48-1173-49db-9e9b-1e708f7250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267187-f47d-4062-8b41-8d729c546767}" ma:internalName="TaxCatchAll" ma:showField="CatchAllData" ma:web="4ba50c48-1173-49db-9e9b-1e708f72507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264c6-c569-40e4-9a19-d6cbc97285ec">
      <Terms xmlns="http://schemas.microsoft.com/office/infopath/2007/PartnerControls"/>
    </lcf76f155ced4ddcb4097134ff3c332f>
    <TaxCatchAll xmlns="4ba50c48-1173-49db-9e9b-1e708f7250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ED43-A022-4770-8330-086EA4580B42}">
  <ds:schemaRefs>
    <ds:schemaRef ds:uri="http://schemas.microsoft.com/sharepoint/v3/contenttype/forms"/>
  </ds:schemaRefs>
</ds:datastoreItem>
</file>

<file path=customXml/itemProps2.xml><?xml version="1.0" encoding="utf-8"?>
<ds:datastoreItem xmlns:ds="http://schemas.openxmlformats.org/officeDocument/2006/customXml" ds:itemID="{E1A8EC11-B78B-491A-9F87-3BE76E377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264c6-c569-40e4-9a19-d6cbc97285ec"/>
    <ds:schemaRef ds:uri="4ba50c48-1173-49db-9e9b-1e708f72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2253B-E6B3-45A0-86F3-6123D2C82C6B}">
  <ds:schemaRefs>
    <ds:schemaRef ds:uri="http://purl.org/dc/elements/1.1/"/>
    <ds:schemaRef ds:uri="http://schemas.microsoft.com/office/2006/metadata/properties"/>
    <ds:schemaRef ds:uri="113264c6-c569-40e4-9a19-d6cbc97285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a50c48-1173-49db-9e9b-1e708f725071"/>
    <ds:schemaRef ds:uri="http://www.w3.org/XML/1998/namespace"/>
    <ds:schemaRef ds:uri="http://purl.org/dc/dcmitype/"/>
  </ds:schemaRefs>
</ds:datastoreItem>
</file>

<file path=customXml/itemProps4.xml><?xml version="1.0" encoding="utf-8"?>
<ds:datastoreItem xmlns:ds="http://schemas.openxmlformats.org/officeDocument/2006/customXml" ds:itemID="{8D996719-E167-46E4-9173-19D205EC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89978115</Template>
  <TotalTime>44</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10</cp:revision>
  <cp:lastPrinted>2015-07-27T09:35:00Z</cp:lastPrinted>
  <dcterms:created xsi:type="dcterms:W3CDTF">2023-04-04T11:08:00Z</dcterms:created>
  <dcterms:modified xsi:type="dcterms:W3CDTF">2023-04-06T09:18:00Z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0x01010041DFA355DD933643810552EDB179DC31</vt:lpwstr>
  </property>
  <property fmtid="{D5CDD505-2E9C-101B-9397-08002B2CF9AE}" pid="3" name="MediaServiceImageTags">
    <vt:lpwstr/>
  </property>
</Properties>
</file>